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A0C6" w14:textId="3A94BE43" w:rsidR="007B629D" w:rsidRPr="000E6865" w:rsidRDefault="00E63CBA" w:rsidP="000E6865">
      <w:pPr>
        <w:pStyle w:val="Heading2"/>
      </w:pPr>
      <w:r w:rsidRPr="000E6865">
        <w:t>Business Process Automation Worksheet</w:t>
      </w:r>
    </w:p>
    <w:p w14:paraId="65A86248" w14:textId="77777777" w:rsidR="00E63CBA" w:rsidRDefault="00E63CBA" w:rsidP="000E6865"/>
    <w:p w14:paraId="427202D5" w14:textId="2443E0EA" w:rsidR="00130136" w:rsidRPr="000E6865" w:rsidRDefault="00130136" w:rsidP="000E6865">
      <w:r w:rsidRPr="000E6865">
        <w:t xml:space="preserve">Your business is made </w:t>
      </w:r>
      <w:r w:rsidR="000E6865">
        <w:t xml:space="preserve">up </w:t>
      </w:r>
      <w:r w:rsidRPr="000E6865">
        <w:t xml:space="preserve">of core processes your team </w:t>
      </w:r>
      <w:r w:rsidR="000E6865">
        <w:t>repeatedly</w:t>
      </w:r>
      <w:r w:rsidRPr="000E6865">
        <w:t xml:space="preserve"> </w:t>
      </w:r>
      <w:r w:rsidR="000E6865">
        <w:t>performs</w:t>
      </w:r>
      <w:r w:rsidRPr="000E6865">
        <w:t xml:space="preserve">. The goal is to increase </w:t>
      </w:r>
      <w:r w:rsidR="009F7785">
        <w:t>profits</w:t>
      </w:r>
      <w:r w:rsidRPr="000E6865">
        <w:t xml:space="preserve"> and keep costs down while keeping your team, vendors, and clients happy. </w:t>
      </w:r>
    </w:p>
    <w:p w14:paraId="733B6888" w14:textId="77777777" w:rsidR="00130136" w:rsidRPr="000E6865" w:rsidRDefault="00130136" w:rsidP="000E6865"/>
    <w:p w14:paraId="2959A5A0" w14:textId="57655575" w:rsidR="00130136" w:rsidRPr="000E6865" w:rsidRDefault="000E6865" w:rsidP="000E6865">
      <w:r>
        <w:t xml:space="preserve">So, </w:t>
      </w:r>
      <w:r w:rsidR="00130136" w:rsidRPr="000E6865">
        <w:t xml:space="preserve">when </w:t>
      </w:r>
      <w:r>
        <w:t xml:space="preserve">is it time </w:t>
      </w:r>
      <w:r w:rsidR="00130136" w:rsidRPr="000E6865">
        <w:t xml:space="preserve">to standardize your processes and use automation </w:t>
      </w:r>
      <w:r>
        <w:t>effectively?</w:t>
      </w:r>
    </w:p>
    <w:p w14:paraId="732919F9" w14:textId="44CCF8CC" w:rsidR="00130136" w:rsidRPr="000E6865" w:rsidRDefault="00130136" w:rsidP="000E6865">
      <w:pPr>
        <w:pStyle w:val="ListParagraph"/>
        <w:numPr>
          <w:ilvl w:val="0"/>
          <w:numId w:val="3"/>
        </w:numPr>
      </w:pPr>
      <w:r w:rsidRPr="000E6865">
        <w:t>Your team is out of bandwidth, leading to errors and mistakes</w:t>
      </w:r>
    </w:p>
    <w:p w14:paraId="63B7977F" w14:textId="4CB48961" w:rsidR="00130136" w:rsidRPr="000E6865" w:rsidRDefault="00130136" w:rsidP="000E6865">
      <w:pPr>
        <w:pStyle w:val="ListParagraph"/>
        <w:numPr>
          <w:ilvl w:val="0"/>
          <w:numId w:val="3"/>
        </w:numPr>
      </w:pPr>
      <w:r w:rsidRPr="000E6865">
        <w:t>Slow processing times cause frustration with vendors or clients</w:t>
      </w:r>
    </w:p>
    <w:p w14:paraId="5DA63E3F" w14:textId="68A158A6" w:rsidR="00130136" w:rsidRPr="000E6865" w:rsidRDefault="00130136" w:rsidP="000E6865">
      <w:pPr>
        <w:pStyle w:val="ListParagraph"/>
        <w:numPr>
          <w:ilvl w:val="0"/>
          <w:numId w:val="3"/>
        </w:numPr>
      </w:pPr>
      <w:r w:rsidRPr="000E6865">
        <w:t>You’re unsure if you’re doing well or could be doing better</w:t>
      </w:r>
    </w:p>
    <w:p w14:paraId="608621AA" w14:textId="5B183664" w:rsidR="00130136" w:rsidRPr="000E6865" w:rsidRDefault="000E6865" w:rsidP="000E6865">
      <w:pPr>
        <w:pStyle w:val="ListParagraph"/>
        <w:numPr>
          <w:ilvl w:val="0"/>
          <w:numId w:val="3"/>
        </w:numPr>
      </w:pPr>
      <w:r>
        <w:t>Preparing</w:t>
      </w:r>
      <w:r w:rsidR="00130136" w:rsidRPr="000E6865">
        <w:t xml:space="preserve"> for audits or proving you</w:t>
      </w:r>
      <w:r>
        <w:t>’</w:t>
      </w:r>
      <w:r w:rsidR="00130136" w:rsidRPr="000E6865">
        <w:t>r</w:t>
      </w:r>
      <w:r>
        <w:t>e</w:t>
      </w:r>
      <w:r w:rsidR="00130136" w:rsidRPr="000E6865">
        <w:t xml:space="preserve"> managing </w:t>
      </w:r>
      <w:proofErr w:type="gramStart"/>
      <w:r w:rsidR="00130136" w:rsidRPr="000E6865">
        <w:t>PII</w:t>
      </w:r>
      <w:proofErr w:type="gramEnd"/>
      <w:r w:rsidR="00130136" w:rsidRPr="000E6865">
        <w:t xml:space="preserve"> and company information </w:t>
      </w:r>
      <w:r>
        <w:t>secur</w:t>
      </w:r>
      <w:r w:rsidR="009F7785">
        <w:t>e</w:t>
      </w:r>
      <w:r>
        <w:t>ly is cumbersome.</w:t>
      </w:r>
    </w:p>
    <w:p w14:paraId="0BCFD802" w14:textId="77777777" w:rsidR="00E63CBA" w:rsidRPr="000E6865" w:rsidRDefault="00E63CBA" w:rsidP="000E6865"/>
    <w:p w14:paraId="391EFC8B" w14:textId="2902542A" w:rsidR="00E63CBA" w:rsidRPr="000E6865" w:rsidRDefault="00E63CBA" w:rsidP="000E6865">
      <w:r w:rsidRPr="000E6865">
        <w:t xml:space="preserve">To reap the benefits of automating your core business processes, you </w:t>
      </w:r>
      <w:r w:rsidR="00C615A9">
        <w:t>must first</w:t>
      </w:r>
      <w:r w:rsidRPr="000E6865">
        <w:t xml:space="preserve"> understand what they are, identify bottlenecks and opportunities, and separate the “thought tasks” from “business rule</w:t>
      </w:r>
      <w:r w:rsidR="00130136" w:rsidRPr="000E6865">
        <w:t>s</w:t>
      </w:r>
      <w:r w:rsidR="00C615A9">
        <w:t>.</w:t>
      </w:r>
      <w:r w:rsidRPr="000E6865">
        <w:t>”</w:t>
      </w:r>
      <w:r w:rsidR="00C615A9">
        <w:t xml:space="preserve"> You’ll accomplish this here.</w:t>
      </w:r>
      <w:r w:rsidRPr="000E6865">
        <w:t xml:space="preserve"> </w:t>
      </w:r>
      <w:r w:rsidR="00130136" w:rsidRPr="000E6865">
        <w:t>You’ll then work with the</w:t>
      </w:r>
      <w:r w:rsidRPr="000E6865">
        <w:t xml:space="preserve"> </w:t>
      </w:r>
      <w:r w:rsidR="00C615A9">
        <w:t>DocuXplorer</w:t>
      </w:r>
      <w:r w:rsidRPr="000E6865">
        <w:t xml:space="preserve"> team</w:t>
      </w:r>
      <w:r w:rsidR="00130136" w:rsidRPr="000E6865">
        <w:t xml:space="preserve"> to implement your strategic process.</w:t>
      </w:r>
    </w:p>
    <w:p w14:paraId="4C5CB1E8" w14:textId="77777777" w:rsidR="00E63CBA" w:rsidRDefault="00E63CBA" w:rsidP="000E6865"/>
    <w:tbl>
      <w:tblPr>
        <w:tblStyle w:val="TableGrid"/>
        <w:tblpPr w:leftFromText="180" w:rightFromText="180" w:vertAnchor="text" w:horzAnchor="page" w:tblpX="3916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5"/>
      </w:tblGrid>
      <w:tr w:rsidR="00A50FFD" w14:paraId="5E771067" w14:textId="77777777" w:rsidTr="00C615A9">
        <w:trPr>
          <w:trHeight w:val="333"/>
        </w:trPr>
        <w:tc>
          <w:tcPr>
            <w:tcW w:w="6905" w:type="dxa"/>
            <w:shd w:val="clear" w:color="auto" w:fill="F2F2F2" w:themeFill="background1" w:themeFillShade="F2"/>
          </w:tcPr>
          <w:p w14:paraId="71D0486A" w14:textId="18BD300A" w:rsidR="00A50FFD" w:rsidRPr="00895630" w:rsidRDefault="00A50FFD" w:rsidP="00C615A9"/>
        </w:tc>
      </w:tr>
    </w:tbl>
    <w:p w14:paraId="2D9FF7F6" w14:textId="5AAB3ADA" w:rsidR="00B55137" w:rsidRDefault="007B629D" w:rsidP="000E6865">
      <w:r w:rsidRPr="000E6865">
        <w:rPr>
          <w:b/>
          <w:bCs/>
        </w:rPr>
        <w:t>Department</w:t>
      </w:r>
      <w:r w:rsidRPr="007B629D">
        <w:t>:</w:t>
      </w:r>
    </w:p>
    <w:p w14:paraId="720E1F12" w14:textId="77777777" w:rsidR="00C751F7" w:rsidRDefault="00C751F7" w:rsidP="000E6865"/>
    <w:tbl>
      <w:tblPr>
        <w:tblStyle w:val="TableGrid"/>
        <w:tblpPr w:leftFromText="180" w:rightFromText="180" w:vertAnchor="text" w:horzAnchor="page" w:tblpX="3900" w:tblpY="-10"/>
        <w:tblW w:w="0" w:type="auto"/>
        <w:tblLook w:val="04A0" w:firstRow="1" w:lastRow="0" w:firstColumn="1" w:lastColumn="0" w:noHBand="0" w:noVBand="1"/>
      </w:tblPr>
      <w:tblGrid>
        <w:gridCol w:w="6909"/>
      </w:tblGrid>
      <w:tr w:rsidR="000E6865" w14:paraId="4156FF1D" w14:textId="77777777" w:rsidTr="000E6865">
        <w:trPr>
          <w:trHeight w:val="326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E99070" w14:textId="77777777" w:rsidR="000E6865" w:rsidRDefault="000E6865" w:rsidP="000E6865"/>
        </w:tc>
      </w:tr>
    </w:tbl>
    <w:p w14:paraId="5AD89EAB" w14:textId="3E5431DE" w:rsidR="00C751F7" w:rsidRDefault="00C751F7" w:rsidP="000E6865">
      <w:r w:rsidRPr="000E6865">
        <w:rPr>
          <w:b/>
          <w:bCs/>
        </w:rPr>
        <w:t>Business</w:t>
      </w:r>
      <w:r w:rsidR="00A50FFD" w:rsidRPr="000E6865">
        <w:rPr>
          <w:b/>
          <w:bCs/>
        </w:rPr>
        <w:t xml:space="preserve"> </w:t>
      </w:r>
      <w:r w:rsidRPr="000E6865">
        <w:rPr>
          <w:b/>
          <w:bCs/>
        </w:rPr>
        <w:t>Process</w:t>
      </w:r>
      <w:r>
        <w:t>:</w:t>
      </w:r>
    </w:p>
    <w:p w14:paraId="1649ADFD" w14:textId="77777777" w:rsidR="007B629D" w:rsidRPr="007B629D" w:rsidRDefault="007B629D" w:rsidP="000E6865"/>
    <w:p w14:paraId="25380D0C" w14:textId="23DFE286" w:rsidR="007B629D" w:rsidRPr="00A50FFD" w:rsidRDefault="007B629D" w:rsidP="000E6865">
      <w:pPr>
        <w:pStyle w:val="Heading2"/>
      </w:pPr>
      <w:r w:rsidRPr="00A50FFD">
        <w:t>Your Current Process</w:t>
      </w:r>
    </w:p>
    <w:p w14:paraId="182CD947" w14:textId="43C98675" w:rsidR="007B629D" w:rsidRPr="000E6865" w:rsidRDefault="007B629D" w:rsidP="000E6865">
      <w:pPr>
        <w:rPr>
          <w:b/>
          <w:bCs/>
        </w:rPr>
      </w:pPr>
      <w:r w:rsidRPr="000E6865">
        <w:rPr>
          <w:b/>
          <w:bCs/>
        </w:rPr>
        <w:t>Step 1: Creation</w:t>
      </w:r>
    </w:p>
    <w:p w14:paraId="05B08BD1" w14:textId="77777777" w:rsidR="00A50FFD" w:rsidRDefault="00A50FFD" w:rsidP="000E6865">
      <w:r>
        <w:t xml:space="preserve">What starts the process? </w:t>
      </w:r>
    </w:p>
    <w:p w14:paraId="63B43D83" w14:textId="08365C86" w:rsidR="007B629D" w:rsidRPr="00033C52" w:rsidRDefault="007B629D" w:rsidP="000E6865">
      <w:r w:rsidRPr="00033C52">
        <w:t xml:space="preserve">Where does the record originate? </w:t>
      </w:r>
    </w:p>
    <w:p w14:paraId="2C82AD0A" w14:textId="305285E7" w:rsidR="007B629D" w:rsidRPr="00033C52" w:rsidRDefault="007B629D" w:rsidP="000E6865">
      <w:r w:rsidRPr="00033C52">
        <w:t>Do you generate it in-house</w:t>
      </w:r>
      <w:r w:rsidR="00C751F7" w:rsidRPr="00033C52">
        <w:t>?</w:t>
      </w:r>
      <w:r w:rsidR="00A50FFD">
        <w:t xml:space="preserve"> </w:t>
      </w:r>
      <w:r w:rsidRPr="00033C52">
        <w:t>Do you receive it from a client or vendor?</w:t>
      </w:r>
    </w:p>
    <w:p w14:paraId="6B9E99EE" w14:textId="1306B288" w:rsidR="007B629D" w:rsidRPr="00033C52" w:rsidRDefault="007B629D" w:rsidP="000E6865">
      <w:r w:rsidRPr="00033C52">
        <w:t>What format is it in?</w:t>
      </w:r>
      <w:r w:rsidR="00E63CBA" w:rsidRPr="00033C52">
        <w:t xml:space="preserve"> </w:t>
      </w:r>
      <w:r w:rsidR="00C751F7" w:rsidRPr="00033C52">
        <w:t>(E</w:t>
      </w:r>
      <w:r w:rsidR="00E63CBA" w:rsidRPr="00033C52">
        <w:t>mail</w:t>
      </w:r>
      <w:r w:rsidR="00C751F7" w:rsidRPr="00033C52">
        <w:t xml:space="preserve"> </w:t>
      </w:r>
      <w:r w:rsidR="00A50FFD">
        <w:t xml:space="preserve">PDF </w:t>
      </w:r>
      <w:r w:rsidR="00C751F7" w:rsidRPr="00033C52">
        <w:t>attachment</w:t>
      </w:r>
      <w:r w:rsidR="00E63CBA" w:rsidRPr="00033C52">
        <w:t>? Physical paper?</w:t>
      </w:r>
      <w:r w:rsidR="00A50FFD">
        <w:t xml:space="preserve"> Word Document? Online form?</w:t>
      </w:r>
      <w:r w:rsidR="00C751F7" w:rsidRPr="00033C5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40F3" w14:paraId="73281AD4" w14:textId="77777777" w:rsidTr="008956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48C8C0" w14:textId="77777777" w:rsidR="001840F3" w:rsidRDefault="001840F3" w:rsidP="000E6865"/>
          <w:p w14:paraId="12C579B5" w14:textId="77777777" w:rsidR="001840F3" w:rsidRDefault="001840F3" w:rsidP="000E6865"/>
          <w:p w14:paraId="31994196" w14:textId="77777777" w:rsidR="001840F3" w:rsidRDefault="001840F3" w:rsidP="000E6865"/>
          <w:p w14:paraId="787D1F56" w14:textId="77777777" w:rsidR="001840F3" w:rsidRDefault="001840F3" w:rsidP="000E6865"/>
        </w:tc>
      </w:tr>
    </w:tbl>
    <w:p w14:paraId="6F46B410" w14:textId="77777777" w:rsidR="007B629D" w:rsidRDefault="007B629D" w:rsidP="000E6865"/>
    <w:p w14:paraId="093A87FE" w14:textId="3AB70221" w:rsidR="007B629D" w:rsidRPr="000E6865" w:rsidRDefault="007B629D" w:rsidP="000E6865">
      <w:pPr>
        <w:rPr>
          <w:b/>
          <w:bCs/>
        </w:rPr>
      </w:pPr>
      <w:r w:rsidRPr="000E6865">
        <w:rPr>
          <w:b/>
          <w:bCs/>
        </w:rPr>
        <w:t>Step 2: Business Process</w:t>
      </w:r>
    </w:p>
    <w:p w14:paraId="1C8A83C2" w14:textId="32D00C92" w:rsidR="007B629D" w:rsidRPr="00033C52" w:rsidRDefault="007B629D" w:rsidP="000E6865">
      <w:r w:rsidRPr="00033C52">
        <w:t xml:space="preserve">What steps </w:t>
      </w:r>
      <w:r w:rsidR="00E63CBA" w:rsidRPr="00033C52">
        <w:t xml:space="preserve">does </w:t>
      </w:r>
      <w:r w:rsidRPr="00033C52">
        <w:t>the record go through?</w:t>
      </w:r>
    </w:p>
    <w:p w14:paraId="5764AB66" w14:textId="225CD656" w:rsidR="00C751F7" w:rsidRPr="000E6865" w:rsidRDefault="00790AA7" w:rsidP="000E6865">
      <w:pPr>
        <w:rPr>
          <w:i/>
          <w:iCs/>
        </w:rPr>
      </w:pPr>
      <w:r w:rsidRPr="000E6865">
        <w:rPr>
          <w:i/>
          <w:iCs/>
        </w:rPr>
        <w:t xml:space="preserve">Does it get reviewed? Revised? Validated against other records? </w:t>
      </w:r>
      <w:r w:rsidR="007B629D" w:rsidRPr="000E6865">
        <w:rPr>
          <w:i/>
          <w:iCs/>
        </w:rPr>
        <w:t>Approv</w:t>
      </w:r>
      <w:r w:rsidRPr="000E6865">
        <w:rPr>
          <w:i/>
          <w:iCs/>
        </w:rPr>
        <w:t>ed</w:t>
      </w:r>
      <w:r w:rsidR="007B629D" w:rsidRPr="000E6865">
        <w:rPr>
          <w:i/>
          <w:iCs/>
        </w:rPr>
        <w:t>? Reminders? Signatures?</w:t>
      </w:r>
    </w:p>
    <w:p w14:paraId="67477698" w14:textId="461668EB" w:rsidR="00C751F7" w:rsidRPr="00033C52" w:rsidRDefault="00C751F7" w:rsidP="000E6865">
      <w:r w:rsidRPr="00033C52">
        <w:t>List out each step, who is involved,</w:t>
      </w:r>
      <w:r w:rsidR="00A50FFD">
        <w:t xml:space="preserve"> what technology you use</w:t>
      </w:r>
      <w:r w:rsidR="000E6865">
        <w:t>,</w:t>
      </w:r>
      <w:r w:rsidRPr="00033C52">
        <w:t xml:space="preserve"> and estimate how long it takes</w:t>
      </w:r>
    </w:p>
    <w:p w14:paraId="216A8D85" w14:textId="77777777" w:rsidR="00C751F7" w:rsidRDefault="00C751F7" w:rsidP="000E6865"/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729"/>
        <w:gridCol w:w="4317"/>
        <w:gridCol w:w="1709"/>
        <w:gridCol w:w="1702"/>
        <w:gridCol w:w="939"/>
      </w:tblGrid>
      <w:tr w:rsidR="00A50FFD" w14:paraId="1B180F89" w14:textId="77777777" w:rsidTr="00A50FFD">
        <w:trPr>
          <w:trHeight w:val="291"/>
        </w:trPr>
        <w:tc>
          <w:tcPr>
            <w:tcW w:w="691" w:type="dxa"/>
            <w:shd w:val="clear" w:color="auto" w:fill="543BEA"/>
          </w:tcPr>
          <w:p w14:paraId="65AB1018" w14:textId="035D0BFE" w:rsidR="00A50FFD" w:rsidRPr="000E6865" w:rsidRDefault="00A50FFD" w:rsidP="000E6865">
            <w:pPr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STEP</w:t>
            </w:r>
          </w:p>
        </w:tc>
        <w:tc>
          <w:tcPr>
            <w:tcW w:w="4344" w:type="dxa"/>
            <w:shd w:val="clear" w:color="auto" w:fill="543BEA"/>
          </w:tcPr>
          <w:p w14:paraId="11435DA6" w14:textId="0FDE6FBE" w:rsidR="00A50FFD" w:rsidRPr="000E6865" w:rsidRDefault="00A50FFD" w:rsidP="000E6865">
            <w:pPr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ACTION</w:t>
            </w:r>
          </w:p>
        </w:tc>
        <w:tc>
          <w:tcPr>
            <w:tcW w:w="1710" w:type="dxa"/>
            <w:shd w:val="clear" w:color="auto" w:fill="543BEA"/>
          </w:tcPr>
          <w:p w14:paraId="74A0560E" w14:textId="7BA3ED38" w:rsidR="00A50FFD" w:rsidRPr="000E6865" w:rsidRDefault="00A50FFD" w:rsidP="000E6865">
            <w:pPr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TECHNOLOGY</w:t>
            </w:r>
          </w:p>
        </w:tc>
        <w:tc>
          <w:tcPr>
            <w:tcW w:w="1710" w:type="dxa"/>
            <w:shd w:val="clear" w:color="auto" w:fill="543BEA"/>
          </w:tcPr>
          <w:p w14:paraId="6E9558F5" w14:textId="3791EF91" w:rsidR="00A50FFD" w:rsidRPr="000E6865" w:rsidRDefault="00A50FFD" w:rsidP="000E6865">
            <w:pPr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USER</w:t>
            </w:r>
          </w:p>
        </w:tc>
        <w:tc>
          <w:tcPr>
            <w:tcW w:w="941" w:type="dxa"/>
            <w:shd w:val="clear" w:color="auto" w:fill="543BEA"/>
          </w:tcPr>
          <w:p w14:paraId="7282B2F3" w14:textId="21B48827" w:rsidR="00A50FFD" w:rsidRPr="000E6865" w:rsidRDefault="00A50FFD" w:rsidP="000E6865">
            <w:pPr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TIME</w:t>
            </w:r>
          </w:p>
        </w:tc>
      </w:tr>
      <w:tr w:rsidR="00A50FFD" w14:paraId="11EF4DF8" w14:textId="77777777" w:rsidTr="00A50FFD">
        <w:trPr>
          <w:trHeight w:val="302"/>
        </w:trPr>
        <w:tc>
          <w:tcPr>
            <w:tcW w:w="691" w:type="dxa"/>
            <w:shd w:val="clear" w:color="auto" w:fill="543BEA"/>
          </w:tcPr>
          <w:p w14:paraId="0518CCF8" w14:textId="02A8CF02" w:rsidR="00A50FFD" w:rsidRPr="000E6865" w:rsidRDefault="00A50FFD" w:rsidP="000E6865">
            <w:pPr>
              <w:jc w:val="center"/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1</w:t>
            </w:r>
          </w:p>
        </w:tc>
        <w:tc>
          <w:tcPr>
            <w:tcW w:w="4344" w:type="dxa"/>
            <w:shd w:val="clear" w:color="auto" w:fill="F2F2F2" w:themeFill="background1" w:themeFillShade="F2"/>
          </w:tcPr>
          <w:p w14:paraId="3B01B5DE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4597E711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237C0389" w14:textId="461242C2" w:rsidR="00A50FFD" w:rsidRDefault="00A50FFD" w:rsidP="000E6865"/>
        </w:tc>
        <w:tc>
          <w:tcPr>
            <w:tcW w:w="941" w:type="dxa"/>
            <w:shd w:val="clear" w:color="auto" w:fill="F2F2F2" w:themeFill="background1" w:themeFillShade="F2"/>
          </w:tcPr>
          <w:p w14:paraId="67A07682" w14:textId="6DC0F807" w:rsidR="00A50FFD" w:rsidRDefault="00A50FFD" w:rsidP="000E6865"/>
        </w:tc>
      </w:tr>
      <w:tr w:rsidR="00A50FFD" w14:paraId="5056DC0C" w14:textId="77777777" w:rsidTr="00A50FFD">
        <w:trPr>
          <w:trHeight w:val="291"/>
        </w:trPr>
        <w:tc>
          <w:tcPr>
            <w:tcW w:w="691" w:type="dxa"/>
            <w:shd w:val="clear" w:color="auto" w:fill="543BEA"/>
          </w:tcPr>
          <w:p w14:paraId="248ED66C" w14:textId="211A2F4F" w:rsidR="00A50FFD" w:rsidRPr="000E6865" w:rsidRDefault="00A50FFD" w:rsidP="000E6865">
            <w:pPr>
              <w:jc w:val="center"/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2</w:t>
            </w:r>
          </w:p>
        </w:tc>
        <w:tc>
          <w:tcPr>
            <w:tcW w:w="4344" w:type="dxa"/>
            <w:shd w:val="clear" w:color="auto" w:fill="F2F2F2" w:themeFill="background1" w:themeFillShade="F2"/>
          </w:tcPr>
          <w:p w14:paraId="7571EE66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59515260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16C4B0F9" w14:textId="6F8841CD" w:rsidR="00A50FFD" w:rsidRDefault="00A50FFD" w:rsidP="000E6865"/>
        </w:tc>
        <w:tc>
          <w:tcPr>
            <w:tcW w:w="941" w:type="dxa"/>
            <w:shd w:val="clear" w:color="auto" w:fill="F2F2F2" w:themeFill="background1" w:themeFillShade="F2"/>
          </w:tcPr>
          <w:p w14:paraId="12C5FBBA" w14:textId="2CC6D1D4" w:rsidR="00A50FFD" w:rsidRDefault="00A50FFD" w:rsidP="000E6865"/>
        </w:tc>
      </w:tr>
      <w:tr w:rsidR="00A50FFD" w14:paraId="02BF7B9D" w14:textId="77777777" w:rsidTr="00A50FFD">
        <w:trPr>
          <w:trHeight w:val="291"/>
        </w:trPr>
        <w:tc>
          <w:tcPr>
            <w:tcW w:w="691" w:type="dxa"/>
            <w:shd w:val="clear" w:color="auto" w:fill="543BEA"/>
          </w:tcPr>
          <w:p w14:paraId="2F448B28" w14:textId="0495AA4B" w:rsidR="00A50FFD" w:rsidRPr="000E6865" w:rsidRDefault="00A50FFD" w:rsidP="000E6865">
            <w:pPr>
              <w:jc w:val="center"/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3</w:t>
            </w:r>
          </w:p>
        </w:tc>
        <w:tc>
          <w:tcPr>
            <w:tcW w:w="4344" w:type="dxa"/>
            <w:shd w:val="clear" w:color="auto" w:fill="F2F2F2" w:themeFill="background1" w:themeFillShade="F2"/>
          </w:tcPr>
          <w:p w14:paraId="0A0453D5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5BED3763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739B4C5A" w14:textId="1FD22549" w:rsidR="00A50FFD" w:rsidRDefault="00A50FFD" w:rsidP="000E6865"/>
        </w:tc>
        <w:tc>
          <w:tcPr>
            <w:tcW w:w="941" w:type="dxa"/>
            <w:shd w:val="clear" w:color="auto" w:fill="F2F2F2" w:themeFill="background1" w:themeFillShade="F2"/>
          </w:tcPr>
          <w:p w14:paraId="27CD1C32" w14:textId="75DCE928" w:rsidR="00A50FFD" w:rsidRDefault="00A50FFD" w:rsidP="000E6865"/>
        </w:tc>
      </w:tr>
      <w:tr w:rsidR="00A50FFD" w14:paraId="227F5D83" w14:textId="77777777" w:rsidTr="00A50FFD">
        <w:trPr>
          <w:trHeight w:val="302"/>
        </w:trPr>
        <w:tc>
          <w:tcPr>
            <w:tcW w:w="691" w:type="dxa"/>
            <w:shd w:val="clear" w:color="auto" w:fill="543BEA"/>
          </w:tcPr>
          <w:p w14:paraId="06F5FA86" w14:textId="7CB2B963" w:rsidR="00A50FFD" w:rsidRPr="000E6865" w:rsidRDefault="00A50FFD" w:rsidP="000E6865">
            <w:pPr>
              <w:jc w:val="center"/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4</w:t>
            </w:r>
          </w:p>
        </w:tc>
        <w:tc>
          <w:tcPr>
            <w:tcW w:w="4344" w:type="dxa"/>
            <w:shd w:val="clear" w:color="auto" w:fill="F2F2F2" w:themeFill="background1" w:themeFillShade="F2"/>
          </w:tcPr>
          <w:p w14:paraId="1460E14C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68FB27E7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25989AE9" w14:textId="3672B0F3" w:rsidR="00A50FFD" w:rsidRDefault="00A50FFD" w:rsidP="000E6865"/>
        </w:tc>
        <w:tc>
          <w:tcPr>
            <w:tcW w:w="941" w:type="dxa"/>
            <w:shd w:val="clear" w:color="auto" w:fill="F2F2F2" w:themeFill="background1" w:themeFillShade="F2"/>
          </w:tcPr>
          <w:p w14:paraId="6A7B97E7" w14:textId="3855C1D8" w:rsidR="00A50FFD" w:rsidRDefault="00A50FFD" w:rsidP="000E6865"/>
        </w:tc>
      </w:tr>
      <w:tr w:rsidR="00A50FFD" w14:paraId="66A1CEA1" w14:textId="77777777" w:rsidTr="00A50FFD">
        <w:trPr>
          <w:trHeight w:val="291"/>
        </w:trPr>
        <w:tc>
          <w:tcPr>
            <w:tcW w:w="691" w:type="dxa"/>
            <w:shd w:val="clear" w:color="auto" w:fill="543BEA"/>
          </w:tcPr>
          <w:p w14:paraId="0B332BA2" w14:textId="6F7F095E" w:rsidR="00A50FFD" w:rsidRPr="000E6865" w:rsidRDefault="00A50FFD" w:rsidP="000E6865">
            <w:pPr>
              <w:jc w:val="center"/>
              <w:rPr>
                <w:color w:val="FFFFFF" w:themeColor="background1"/>
              </w:rPr>
            </w:pPr>
            <w:r w:rsidRPr="000E6865">
              <w:rPr>
                <w:color w:val="FFFFFF" w:themeColor="background1"/>
              </w:rPr>
              <w:t>5</w:t>
            </w:r>
          </w:p>
        </w:tc>
        <w:tc>
          <w:tcPr>
            <w:tcW w:w="4344" w:type="dxa"/>
            <w:shd w:val="clear" w:color="auto" w:fill="F2F2F2" w:themeFill="background1" w:themeFillShade="F2"/>
          </w:tcPr>
          <w:p w14:paraId="6A798C65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7A17323F" w14:textId="77777777" w:rsidR="00A50FFD" w:rsidRDefault="00A50FFD" w:rsidP="000E6865"/>
        </w:tc>
        <w:tc>
          <w:tcPr>
            <w:tcW w:w="1710" w:type="dxa"/>
            <w:shd w:val="clear" w:color="auto" w:fill="F2F2F2" w:themeFill="background1" w:themeFillShade="F2"/>
          </w:tcPr>
          <w:p w14:paraId="451D8C71" w14:textId="0636A9A7" w:rsidR="00A50FFD" w:rsidRDefault="00A50FFD" w:rsidP="000E6865"/>
        </w:tc>
        <w:tc>
          <w:tcPr>
            <w:tcW w:w="941" w:type="dxa"/>
            <w:shd w:val="clear" w:color="auto" w:fill="F2F2F2" w:themeFill="background1" w:themeFillShade="F2"/>
          </w:tcPr>
          <w:p w14:paraId="19A1936F" w14:textId="3C2B97EA" w:rsidR="00A50FFD" w:rsidRDefault="00A50FFD" w:rsidP="000E6865"/>
        </w:tc>
      </w:tr>
    </w:tbl>
    <w:p w14:paraId="5D40FE73" w14:textId="77777777" w:rsidR="000E6865" w:rsidRDefault="000E6865" w:rsidP="000E6865">
      <w:pPr>
        <w:rPr>
          <w:b/>
          <w:bCs/>
        </w:rPr>
      </w:pPr>
    </w:p>
    <w:p w14:paraId="0F46DECF" w14:textId="77777777" w:rsidR="00C615A9" w:rsidRDefault="00C615A9">
      <w:pPr>
        <w:rPr>
          <w:b/>
          <w:bCs/>
        </w:rPr>
      </w:pPr>
      <w:r>
        <w:rPr>
          <w:b/>
          <w:bCs/>
        </w:rPr>
        <w:br w:type="page"/>
      </w:r>
    </w:p>
    <w:p w14:paraId="7FF283FF" w14:textId="1558EB48" w:rsidR="007B629D" w:rsidRPr="000E6865" w:rsidRDefault="007B629D" w:rsidP="000E6865">
      <w:pPr>
        <w:rPr>
          <w:b/>
          <w:bCs/>
        </w:rPr>
      </w:pPr>
      <w:r w:rsidRPr="000E6865">
        <w:rPr>
          <w:b/>
          <w:bCs/>
        </w:rPr>
        <w:lastRenderedPageBreak/>
        <w:t xml:space="preserve">Step 3: Retention </w:t>
      </w:r>
    </w:p>
    <w:p w14:paraId="6E2273C1" w14:textId="1E3C1588" w:rsidR="007B629D" w:rsidRPr="00033C52" w:rsidRDefault="007B629D" w:rsidP="000E6865">
      <w:r w:rsidRPr="00033C52">
        <w:t xml:space="preserve">How long are you required to </w:t>
      </w:r>
      <w:r w:rsidR="001840F3" w:rsidRPr="00033C52">
        <w:t>retain</w:t>
      </w:r>
      <w:r w:rsidRPr="00033C52">
        <w:t xml:space="preserve"> the record?</w:t>
      </w:r>
      <w:r w:rsidR="00A50FFD">
        <w:t xml:space="preserve"> Do you get audited on these records?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40F3" w14:paraId="79A33144" w14:textId="77777777" w:rsidTr="008956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032484" w14:textId="77777777" w:rsidR="001840F3" w:rsidRDefault="001840F3" w:rsidP="000E6865"/>
          <w:p w14:paraId="629279F2" w14:textId="77777777" w:rsidR="001840F3" w:rsidRDefault="001840F3" w:rsidP="000E6865"/>
          <w:p w14:paraId="1B85DE05" w14:textId="77777777" w:rsidR="001840F3" w:rsidRDefault="001840F3" w:rsidP="000E6865"/>
        </w:tc>
      </w:tr>
    </w:tbl>
    <w:p w14:paraId="6E6A5C55" w14:textId="77777777" w:rsidR="007B629D" w:rsidRDefault="007B629D" w:rsidP="000E6865"/>
    <w:p w14:paraId="201125F3" w14:textId="0DC769E4" w:rsidR="007B629D" w:rsidRPr="000E6865" w:rsidRDefault="007B629D" w:rsidP="000E6865">
      <w:pPr>
        <w:rPr>
          <w:b/>
          <w:bCs/>
        </w:rPr>
      </w:pPr>
      <w:r w:rsidRPr="000E6865">
        <w:rPr>
          <w:b/>
          <w:bCs/>
        </w:rPr>
        <w:t>Step 4: Access</w:t>
      </w:r>
    </w:p>
    <w:p w14:paraId="5306C38A" w14:textId="39B89021" w:rsidR="007B629D" w:rsidRPr="00033C52" w:rsidRDefault="007B629D" w:rsidP="000E6865">
      <w:r w:rsidRPr="00033C52">
        <w:t>Who can edit this record? Who can view this record?</w:t>
      </w:r>
    </w:p>
    <w:p w14:paraId="49BC798D" w14:textId="4FD92491" w:rsidR="007B629D" w:rsidRPr="00033C52" w:rsidRDefault="007B629D" w:rsidP="000E6865">
      <w:r w:rsidRPr="00033C52">
        <w:t>Can users share this record outside of DocuXplorer? (Print? Email?)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51F7" w14:paraId="33A92B63" w14:textId="77777777" w:rsidTr="00895630">
        <w:tc>
          <w:tcPr>
            <w:tcW w:w="3116" w:type="dxa"/>
            <w:shd w:val="clear" w:color="auto" w:fill="543BEA"/>
          </w:tcPr>
          <w:p w14:paraId="316A7F06" w14:textId="4046A581" w:rsidR="00C751F7" w:rsidRPr="000E6865" w:rsidRDefault="001840F3" w:rsidP="000E6865">
            <w:pPr>
              <w:rPr>
                <w:b/>
                <w:bCs/>
                <w:color w:val="FFFFFF" w:themeColor="background1"/>
              </w:rPr>
            </w:pPr>
            <w:r w:rsidRPr="000E6865">
              <w:rPr>
                <w:b/>
                <w:bCs/>
                <w:color w:val="FFFFFF" w:themeColor="background1"/>
              </w:rPr>
              <w:t>EDITOR</w:t>
            </w:r>
          </w:p>
        </w:tc>
        <w:tc>
          <w:tcPr>
            <w:tcW w:w="3117" w:type="dxa"/>
            <w:shd w:val="clear" w:color="auto" w:fill="543BEA"/>
          </w:tcPr>
          <w:p w14:paraId="5D97D648" w14:textId="73A51436" w:rsidR="00C751F7" w:rsidRPr="000E6865" w:rsidRDefault="001840F3" w:rsidP="000E6865">
            <w:pPr>
              <w:rPr>
                <w:b/>
                <w:bCs/>
                <w:color w:val="FFFFFF" w:themeColor="background1"/>
              </w:rPr>
            </w:pPr>
            <w:r w:rsidRPr="000E6865">
              <w:rPr>
                <w:b/>
                <w:bCs/>
                <w:color w:val="FFFFFF" w:themeColor="background1"/>
              </w:rPr>
              <w:t>VIEWER</w:t>
            </w:r>
          </w:p>
        </w:tc>
        <w:tc>
          <w:tcPr>
            <w:tcW w:w="3117" w:type="dxa"/>
            <w:shd w:val="clear" w:color="auto" w:fill="543BEA"/>
          </w:tcPr>
          <w:p w14:paraId="25045E7A" w14:textId="29C8EE3F" w:rsidR="00C751F7" w:rsidRPr="000E6865" w:rsidRDefault="001840F3" w:rsidP="000E6865">
            <w:pPr>
              <w:rPr>
                <w:b/>
                <w:bCs/>
                <w:color w:val="FFFFFF" w:themeColor="background1"/>
              </w:rPr>
            </w:pPr>
            <w:r w:rsidRPr="000E6865">
              <w:rPr>
                <w:b/>
                <w:bCs/>
                <w:color w:val="FFFFFF" w:themeColor="background1"/>
              </w:rPr>
              <w:t>OTHER RESTRICTIONS</w:t>
            </w:r>
          </w:p>
        </w:tc>
      </w:tr>
      <w:tr w:rsidR="00C751F7" w14:paraId="69F08958" w14:textId="77777777" w:rsidTr="00895630">
        <w:tc>
          <w:tcPr>
            <w:tcW w:w="3116" w:type="dxa"/>
            <w:shd w:val="clear" w:color="auto" w:fill="F2F2F2" w:themeFill="background1" w:themeFillShade="F2"/>
          </w:tcPr>
          <w:p w14:paraId="7BF25039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19FCA40E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0C2E5E9E" w14:textId="77777777" w:rsidR="00C751F7" w:rsidRDefault="00C751F7" w:rsidP="000E6865"/>
        </w:tc>
      </w:tr>
      <w:tr w:rsidR="00C751F7" w14:paraId="0AB24EC1" w14:textId="77777777" w:rsidTr="00895630">
        <w:tc>
          <w:tcPr>
            <w:tcW w:w="3116" w:type="dxa"/>
            <w:shd w:val="clear" w:color="auto" w:fill="F2F2F2" w:themeFill="background1" w:themeFillShade="F2"/>
          </w:tcPr>
          <w:p w14:paraId="4BD1ECC7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4F757924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68B534AA" w14:textId="77777777" w:rsidR="00C751F7" w:rsidRDefault="00C751F7" w:rsidP="000E6865"/>
        </w:tc>
      </w:tr>
      <w:tr w:rsidR="00C751F7" w14:paraId="35CF0EBB" w14:textId="77777777" w:rsidTr="00895630">
        <w:tc>
          <w:tcPr>
            <w:tcW w:w="3116" w:type="dxa"/>
            <w:shd w:val="clear" w:color="auto" w:fill="F2F2F2" w:themeFill="background1" w:themeFillShade="F2"/>
          </w:tcPr>
          <w:p w14:paraId="7E7B216B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54BE125C" w14:textId="77777777" w:rsidR="00C751F7" w:rsidRDefault="00C751F7" w:rsidP="000E6865"/>
        </w:tc>
        <w:tc>
          <w:tcPr>
            <w:tcW w:w="3117" w:type="dxa"/>
            <w:shd w:val="clear" w:color="auto" w:fill="F2F2F2" w:themeFill="background1" w:themeFillShade="F2"/>
          </w:tcPr>
          <w:p w14:paraId="1AD34371" w14:textId="77777777" w:rsidR="00C751F7" w:rsidRDefault="00C751F7" w:rsidP="000E6865"/>
        </w:tc>
      </w:tr>
    </w:tbl>
    <w:p w14:paraId="00AFAE86" w14:textId="77777777" w:rsidR="007B629D" w:rsidRDefault="007B629D" w:rsidP="000E6865"/>
    <w:p w14:paraId="1E713545" w14:textId="2AC8E4E7" w:rsidR="001840F3" w:rsidRPr="000E6865" w:rsidRDefault="007B629D" w:rsidP="000E6865">
      <w:pPr>
        <w:rPr>
          <w:b/>
          <w:bCs/>
        </w:rPr>
      </w:pPr>
      <w:r w:rsidRPr="000E6865">
        <w:rPr>
          <w:b/>
          <w:bCs/>
        </w:rPr>
        <w:t xml:space="preserve">What’s </w:t>
      </w:r>
      <w:r w:rsidR="001840F3" w:rsidRPr="000E6865">
        <w:rPr>
          <w:b/>
          <w:bCs/>
        </w:rPr>
        <w:t>n</w:t>
      </w:r>
      <w:r w:rsidRPr="000E6865">
        <w:rPr>
          <w:b/>
          <w:bCs/>
        </w:rPr>
        <w:t>ot working</w:t>
      </w:r>
      <w:r w:rsidR="000E6865">
        <w:rPr>
          <w:b/>
          <w:bCs/>
        </w:rPr>
        <w:t xml:space="preserve"> today</w:t>
      </w:r>
      <w:r w:rsidRPr="000E6865">
        <w:rPr>
          <w:b/>
          <w:bCs/>
        </w:rPr>
        <w:t>?</w:t>
      </w:r>
    </w:p>
    <w:p w14:paraId="58A2D99E" w14:textId="29C37BD5" w:rsidR="00033C52" w:rsidRPr="00C615A9" w:rsidRDefault="008861A0" w:rsidP="000E6865">
      <w:pPr>
        <w:rPr>
          <w:sz w:val="21"/>
          <w:szCs w:val="21"/>
        </w:rPr>
      </w:pPr>
      <w:r w:rsidRPr="00C615A9">
        <w:rPr>
          <w:sz w:val="21"/>
          <w:szCs w:val="21"/>
        </w:rPr>
        <w:t>Look at your process steps</w:t>
      </w:r>
      <w:r w:rsidR="00C615A9" w:rsidRPr="00C615A9">
        <w:rPr>
          <w:sz w:val="21"/>
          <w:szCs w:val="21"/>
        </w:rPr>
        <w:t xml:space="preserve"> in step 2</w:t>
      </w:r>
      <w:r w:rsidRPr="00C615A9">
        <w:rPr>
          <w:sz w:val="21"/>
          <w:szCs w:val="21"/>
        </w:rPr>
        <w:t xml:space="preserve">; what issues come up over and over? </w:t>
      </w:r>
    </w:p>
    <w:p w14:paraId="7A837749" w14:textId="77777777" w:rsidR="00033C52" w:rsidRPr="000E6865" w:rsidRDefault="00033C52" w:rsidP="000E6865">
      <w:pPr>
        <w:rPr>
          <w:i/>
          <w:iCs/>
          <w:sz w:val="21"/>
          <w:szCs w:val="21"/>
        </w:rPr>
      </w:pPr>
      <w:r w:rsidRPr="000E6865">
        <w:rPr>
          <w:b/>
          <w:bCs/>
          <w:i/>
          <w:iCs/>
          <w:sz w:val="21"/>
          <w:szCs w:val="21"/>
        </w:rPr>
        <w:t>Bottlenecks:</w:t>
      </w:r>
      <w:r w:rsidRPr="000E6865">
        <w:rPr>
          <w:i/>
          <w:iCs/>
          <w:sz w:val="21"/>
          <w:szCs w:val="21"/>
        </w:rPr>
        <w:t xml:space="preserve"> Is one person responsible for making information available to others?</w:t>
      </w:r>
    </w:p>
    <w:p w14:paraId="20841326" w14:textId="6B8E1DBF" w:rsidR="00033C52" w:rsidRPr="000E6865" w:rsidRDefault="000E6865" w:rsidP="000E6865">
      <w:pPr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Handoffs</w:t>
      </w:r>
      <w:r w:rsidR="00033C52" w:rsidRPr="000E6865">
        <w:rPr>
          <w:i/>
          <w:iCs/>
          <w:sz w:val="21"/>
          <w:szCs w:val="21"/>
        </w:rPr>
        <w:t xml:space="preserve">: Does information move from one person to </w:t>
      </w:r>
      <w:r w:rsidR="008861A0">
        <w:rPr>
          <w:i/>
          <w:iCs/>
          <w:sz w:val="21"/>
          <w:szCs w:val="21"/>
        </w:rPr>
        <w:t>another</w:t>
      </w:r>
      <w:r w:rsidR="00A50FFD" w:rsidRPr="000E6865">
        <w:rPr>
          <w:i/>
          <w:iCs/>
          <w:sz w:val="21"/>
          <w:szCs w:val="21"/>
        </w:rPr>
        <w:t>, and things fall through the cracks</w:t>
      </w:r>
      <w:r w:rsidR="00033C52" w:rsidRPr="000E6865">
        <w:rPr>
          <w:i/>
          <w:iCs/>
          <w:sz w:val="21"/>
          <w:szCs w:val="21"/>
        </w:rPr>
        <w:t>?</w:t>
      </w:r>
    </w:p>
    <w:p w14:paraId="05DF5460" w14:textId="77777777" w:rsidR="00033C52" w:rsidRPr="000E6865" w:rsidRDefault="00033C52" w:rsidP="000E6865">
      <w:pPr>
        <w:rPr>
          <w:i/>
          <w:iCs/>
          <w:sz w:val="21"/>
          <w:szCs w:val="21"/>
        </w:rPr>
      </w:pPr>
      <w:r w:rsidRPr="000E6865">
        <w:rPr>
          <w:b/>
          <w:bCs/>
          <w:i/>
          <w:iCs/>
          <w:sz w:val="21"/>
          <w:szCs w:val="21"/>
        </w:rPr>
        <w:t>Validation</w:t>
      </w:r>
      <w:r w:rsidRPr="000E6865">
        <w:rPr>
          <w:i/>
          <w:iCs/>
          <w:sz w:val="21"/>
          <w:szCs w:val="21"/>
        </w:rPr>
        <w:t>: Do users need access to other records to complete steps?</w:t>
      </w:r>
    </w:p>
    <w:p w14:paraId="63B4A9DC" w14:textId="0840167C" w:rsidR="00033C52" w:rsidRPr="000E6865" w:rsidRDefault="00033C52" w:rsidP="000E6865">
      <w:pPr>
        <w:rPr>
          <w:i/>
          <w:iCs/>
          <w:sz w:val="21"/>
          <w:szCs w:val="21"/>
        </w:rPr>
      </w:pPr>
      <w:r w:rsidRPr="000E6865">
        <w:rPr>
          <w:b/>
          <w:bCs/>
          <w:i/>
          <w:iCs/>
          <w:sz w:val="21"/>
          <w:szCs w:val="21"/>
        </w:rPr>
        <w:t>Tracking</w:t>
      </w:r>
      <w:r w:rsidRPr="000E6865">
        <w:rPr>
          <w:i/>
          <w:iCs/>
          <w:sz w:val="21"/>
          <w:szCs w:val="21"/>
        </w:rPr>
        <w:t>: Is it unclear what</w:t>
      </w:r>
      <w:r w:rsidR="008861A0">
        <w:rPr>
          <w:i/>
          <w:iCs/>
          <w:sz w:val="21"/>
          <w:szCs w:val="21"/>
        </w:rPr>
        <w:t xml:space="preserve"> comes </w:t>
      </w:r>
      <w:r w:rsidRPr="000E6865">
        <w:rPr>
          <w:i/>
          <w:iCs/>
          <w:sz w:val="21"/>
          <w:szCs w:val="21"/>
        </w:rPr>
        <w:t xml:space="preserve">next or </w:t>
      </w:r>
      <w:r w:rsidR="008861A0">
        <w:rPr>
          <w:i/>
          <w:iCs/>
          <w:sz w:val="21"/>
          <w:szCs w:val="21"/>
        </w:rPr>
        <w:t xml:space="preserve">what </w:t>
      </w:r>
      <w:r w:rsidRPr="000E6865">
        <w:rPr>
          <w:i/>
          <w:iCs/>
          <w:sz w:val="21"/>
          <w:szCs w:val="21"/>
        </w:rPr>
        <w:t>the status</w:t>
      </w:r>
      <w:r w:rsidR="008861A0">
        <w:rPr>
          <w:i/>
          <w:iCs/>
          <w:sz w:val="21"/>
          <w:szCs w:val="21"/>
        </w:rPr>
        <w:t xml:space="preserve"> is</w:t>
      </w:r>
      <w:r w:rsidRPr="000E6865">
        <w:rPr>
          <w:i/>
          <w:iCs/>
          <w:sz w:val="21"/>
          <w:szCs w:val="21"/>
        </w:rPr>
        <w:t>?</w:t>
      </w:r>
    </w:p>
    <w:p w14:paraId="5043EB33" w14:textId="0AABCEE9" w:rsidR="00033C52" w:rsidRPr="000E6865" w:rsidRDefault="00033C52" w:rsidP="000E6865">
      <w:pPr>
        <w:rPr>
          <w:i/>
          <w:iCs/>
          <w:sz w:val="21"/>
          <w:szCs w:val="21"/>
        </w:rPr>
      </w:pPr>
      <w:r w:rsidRPr="000E6865">
        <w:rPr>
          <w:b/>
          <w:bCs/>
          <w:i/>
          <w:iCs/>
          <w:sz w:val="21"/>
          <w:szCs w:val="21"/>
        </w:rPr>
        <w:t>Security</w:t>
      </w:r>
      <w:r w:rsidRPr="000E6865">
        <w:rPr>
          <w:i/>
          <w:iCs/>
          <w:sz w:val="21"/>
          <w:szCs w:val="21"/>
        </w:rPr>
        <w:t>: Can a record go missing?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40F3" w14:paraId="442B944B" w14:textId="77777777" w:rsidTr="008956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088A5C" w14:textId="77777777" w:rsidR="001840F3" w:rsidRDefault="001840F3" w:rsidP="000E6865"/>
          <w:p w14:paraId="28E99972" w14:textId="77777777" w:rsidR="001840F3" w:rsidRDefault="001840F3" w:rsidP="000E6865"/>
          <w:p w14:paraId="1FC94613" w14:textId="77777777" w:rsidR="001840F3" w:rsidRDefault="001840F3" w:rsidP="000E6865"/>
          <w:p w14:paraId="0B555254" w14:textId="77777777" w:rsidR="001840F3" w:rsidRDefault="001840F3" w:rsidP="000E6865"/>
          <w:p w14:paraId="479FD359" w14:textId="77777777" w:rsidR="001840F3" w:rsidRDefault="001840F3" w:rsidP="000E6865"/>
          <w:p w14:paraId="7F42616B" w14:textId="77777777" w:rsidR="001840F3" w:rsidRDefault="001840F3" w:rsidP="000E6865"/>
          <w:p w14:paraId="2377C0C9" w14:textId="77777777" w:rsidR="001840F3" w:rsidRDefault="001840F3" w:rsidP="000E6865"/>
        </w:tc>
      </w:tr>
    </w:tbl>
    <w:p w14:paraId="6C5C5FFF" w14:textId="00088E41" w:rsidR="001840F3" w:rsidRDefault="001840F3" w:rsidP="000E6865"/>
    <w:p w14:paraId="4556BDD7" w14:textId="6BB3F5BC" w:rsidR="00130136" w:rsidRPr="000E6865" w:rsidRDefault="00130136" w:rsidP="000E6865">
      <w:pPr>
        <w:rPr>
          <w:b/>
          <w:bCs/>
        </w:rPr>
      </w:pPr>
      <w:r w:rsidRPr="000E6865">
        <w:rPr>
          <w:b/>
          <w:bCs/>
        </w:rPr>
        <w:t>What’s the impact</w:t>
      </w:r>
      <w:r w:rsidR="000E6865">
        <w:rPr>
          <w:b/>
          <w:bCs/>
        </w:rPr>
        <w:t xml:space="preserve"> on the business</w:t>
      </w:r>
      <w:r w:rsidRPr="000E6865">
        <w:rPr>
          <w:b/>
          <w:bCs/>
        </w:rPr>
        <w:t>?</w:t>
      </w:r>
    </w:p>
    <w:p w14:paraId="3422A1B1" w14:textId="77777777" w:rsidR="00C615A9" w:rsidRDefault="00A50FFD" w:rsidP="000E6865">
      <w:pPr>
        <w:rPr>
          <w:i/>
          <w:iCs/>
          <w:sz w:val="21"/>
          <w:szCs w:val="21"/>
        </w:rPr>
      </w:pPr>
      <w:r w:rsidRPr="00C615A9">
        <w:rPr>
          <w:sz w:val="21"/>
          <w:szCs w:val="21"/>
        </w:rPr>
        <w:t>How do these challenges create risk or loss for the company?</w:t>
      </w:r>
    </w:p>
    <w:p w14:paraId="73306D86" w14:textId="2FA1C6BD" w:rsidR="00A50FFD" w:rsidRPr="000E6865" w:rsidRDefault="000E6865" w:rsidP="000E686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Examples</w:t>
      </w:r>
      <w:r w:rsidR="00A50FFD" w:rsidRPr="000E6865">
        <w:rPr>
          <w:i/>
          <w:iCs/>
          <w:sz w:val="21"/>
          <w:szCs w:val="21"/>
        </w:rPr>
        <w:t xml:space="preserve"> include underbilling clients, late payments, failed audits, </w:t>
      </w:r>
      <w:r>
        <w:rPr>
          <w:i/>
          <w:iCs/>
          <w:sz w:val="21"/>
          <w:szCs w:val="21"/>
        </w:rPr>
        <w:t>and</w:t>
      </w:r>
      <w:r w:rsidR="00A50FFD" w:rsidRPr="000E6865">
        <w:rPr>
          <w:i/>
          <w:iCs/>
          <w:sz w:val="21"/>
          <w:szCs w:val="21"/>
        </w:rPr>
        <w:t xml:space="preserve"> undelivered products or services.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A50FFD" w14:paraId="01A2B556" w14:textId="77777777" w:rsidTr="00A50FFD">
        <w:tc>
          <w:tcPr>
            <w:tcW w:w="9350" w:type="dxa"/>
            <w:shd w:val="clear" w:color="auto" w:fill="F2F2F2" w:themeFill="background1" w:themeFillShade="F2"/>
          </w:tcPr>
          <w:p w14:paraId="13086FA1" w14:textId="77777777" w:rsidR="00A50FFD" w:rsidRDefault="00A50FFD" w:rsidP="000E6865"/>
          <w:p w14:paraId="6B42E5BA" w14:textId="77777777" w:rsidR="00A50FFD" w:rsidRDefault="00A50FFD" w:rsidP="000E6865"/>
          <w:p w14:paraId="49F2C5FF" w14:textId="77777777" w:rsidR="00A50FFD" w:rsidRDefault="00A50FFD" w:rsidP="000E6865"/>
        </w:tc>
      </w:tr>
    </w:tbl>
    <w:p w14:paraId="06DBCBE9" w14:textId="77777777" w:rsidR="00A50FFD" w:rsidRDefault="00A50FFD" w:rsidP="000E6865"/>
    <w:p w14:paraId="0F8AFA8B" w14:textId="06B1984D" w:rsidR="001840F3" w:rsidRPr="000E6865" w:rsidRDefault="000E6865" w:rsidP="000E6865">
      <w:pPr>
        <w:pStyle w:val="Heading2"/>
      </w:pPr>
      <w:r w:rsidRPr="000E6865">
        <w:t>Where does DocuXplorer come in?</w:t>
      </w:r>
    </w:p>
    <w:p w14:paraId="28303B2E" w14:textId="77777777" w:rsidR="001840F3" w:rsidRDefault="001840F3" w:rsidP="000E6865"/>
    <w:p w14:paraId="3A1C2012" w14:textId="48BD5F80" w:rsidR="001840F3" w:rsidRDefault="001840F3" w:rsidP="000E6865">
      <w:r>
        <w:t xml:space="preserve">Now you understand what you’re doing, </w:t>
      </w:r>
      <w:r w:rsidR="000E6865">
        <w:t xml:space="preserve">who’s doing it, </w:t>
      </w:r>
      <w:r>
        <w:t>how long it’s taking</w:t>
      </w:r>
      <w:r w:rsidR="00895630">
        <w:t>,</w:t>
      </w:r>
      <w:r w:rsidR="00C615A9">
        <w:t xml:space="preserve"> and</w:t>
      </w:r>
      <w:r w:rsidR="008861A0">
        <w:t xml:space="preserve"> what’s at stake</w:t>
      </w:r>
      <w:r w:rsidR="009A4B92">
        <w:t xml:space="preserve">. From this information, you can determine </w:t>
      </w:r>
      <w:r>
        <w:t>how much</w:t>
      </w:r>
      <w:r w:rsidR="00C615A9">
        <w:t xml:space="preserve"> it</w:t>
      </w:r>
      <w:r>
        <w:t xml:space="preserve"> cost</w:t>
      </w:r>
      <w:r w:rsidR="00C615A9">
        <w:t>s</w:t>
      </w:r>
      <w:r w:rsidR="009A4B92">
        <w:t xml:space="preserve"> if you </w:t>
      </w:r>
      <w:r w:rsidR="00C615A9">
        <w:t>make no change</w:t>
      </w:r>
      <w:r>
        <w:t xml:space="preserve">. </w:t>
      </w:r>
    </w:p>
    <w:p w14:paraId="02E14727" w14:textId="77777777" w:rsidR="001840F3" w:rsidRDefault="001840F3" w:rsidP="000E6865"/>
    <w:p w14:paraId="6669E41A" w14:textId="06523991" w:rsidR="00033C52" w:rsidRDefault="009F7785" w:rsidP="009F7785">
      <w:r>
        <w:t xml:space="preserve">Your </w:t>
      </w:r>
      <w:r w:rsidR="00895630">
        <w:t>DocuXplorer</w:t>
      </w:r>
      <w:r>
        <w:t xml:space="preserve"> </w:t>
      </w:r>
      <w:r w:rsidR="00C615A9">
        <w:t>advisor</w:t>
      </w:r>
      <w:r w:rsidR="008861A0">
        <w:t xml:space="preserve"> </w:t>
      </w:r>
      <w:r>
        <w:t xml:space="preserve">will review this process and identify </w:t>
      </w:r>
      <w:r w:rsidR="008861A0">
        <w:t>strategic</w:t>
      </w:r>
      <w:r>
        <w:t xml:space="preserve"> </w:t>
      </w:r>
      <w:r w:rsidR="008861A0">
        <w:t>opportunities</w:t>
      </w:r>
      <w:r>
        <w:t xml:space="preserve"> </w:t>
      </w:r>
      <w:r w:rsidR="008861A0">
        <w:t>to</w:t>
      </w:r>
      <w:r>
        <w:t xml:space="preserve"> </w:t>
      </w:r>
      <w:r w:rsidR="008861A0">
        <w:t>use</w:t>
      </w:r>
      <w:r>
        <w:t xml:space="preserve"> automation and AI to </w:t>
      </w:r>
      <w:r w:rsidRPr="00B46554">
        <w:rPr>
          <w:b/>
          <w:bCs/>
        </w:rPr>
        <w:t>reduce costs</w:t>
      </w:r>
      <w:r w:rsidR="008861A0" w:rsidRPr="00B46554">
        <w:rPr>
          <w:b/>
          <w:bCs/>
        </w:rPr>
        <w:t xml:space="preserve"> and</w:t>
      </w:r>
      <w:r w:rsidRPr="00B46554">
        <w:rPr>
          <w:b/>
          <w:bCs/>
        </w:rPr>
        <w:t xml:space="preserve"> risk</w:t>
      </w:r>
      <w:r>
        <w:t xml:space="preserve"> and </w:t>
      </w:r>
      <w:r w:rsidRPr="00B46554">
        <w:rPr>
          <w:b/>
          <w:bCs/>
        </w:rPr>
        <w:t>improve accuracy and efficiency</w:t>
      </w:r>
      <w:r>
        <w:t xml:space="preserve">. </w:t>
      </w:r>
    </w:p>
    <w:p w14:paraId="19629220" w14:textId="40136D1E" w:rsidR="008861A0" w:rsidRPr="007B629D" w:rsidRDefault="00C615A9" w:rsidP="000E68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BA30" wp14:editId="13E99250">
                <wp:simplePos x="0" y="0"/>
                <wp:positionH relativeFrom="column">
                  <wp:posOffset>2134643</wp:posOffset>
                </wp:positionH>
                <wp:positionV relativeFrom="paragraph">
                  <wp:posOffset>419735</wp:posOffset>
                </wp:positionV>
                <wp:extent cx="1248123" cy="487235"/>
                <wp:effectExtent l="0" t="0" r="9525" b="8255"/>
                <wp:wrapNone/>
                <wp:docPr id="130691609" name="Text Box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123" cy="487235"/>
                        </a:xfrm>
                        <a:prstGeom prst="rect">
                          <a:avLst/>
                        </a:prstGeom>
                        <a:ln>
                          <a:solidFill>
                            <a:srgbClr val="543BEA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E8C7F" w14:textId="66EF0D2A" w:rsidR="00C615A9" w:rsidRPr="00C615A9" w:rsidRDefault="00C615A9" w:rsidP="00C615A9">
                            <w:pPr>
                              <w:jc w:val="center"/>
                              <w:rPr>
                                <w:color w:val="543BEA"/>
                              </w:rPr>
                            </w:pPr>
                            <w:r w:rsidRPr="00C615A9">
                              <w:rPr>
                                <w:color w:val="543BEA"/>
                              </w:rPr>
                              <w:t>Schedule a review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4B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calendly.com/docuxplorer/docuxplorerassessment" style="position:absolute;margin-left:168.1pt;margin-top:33.05pt;width:98.3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0/pcwIAAEAFAAAOAAAAZHJzL2Uyb0RvYy54bWysVN9v2jAQfp+0/8Hy+wiksDJEqGg7pklV&#13;&#10;W62d+mwcG6w5Ps82JOyv39kJKet4mvbinHP3fffb86um0mQvnFdgCjoaDCkRhkOpzKag359XH6aU&#13;&#10;+MBMyTQYUdCD8PRq8f7dvLYzkcMWdCkcQRLjZ7Ut6DYEO8syz7eiYn4AVhhUSnAVC3h1m6x0rEb2&#13;&#10;Smf5cPgxq8GV1gEX3uPf21ZJF4lfSsHDg5ReBKILirGFdLp0ruOZLeZstnHMbhXvwmD/EEXFlEGn&#13;&#10;PdUtC4zsnPqLqlLcgQcZBhyqDKRUXKQcMJvR8E02T1tmRcoFi+NtXyb//2j5/f7JPjoSmmtosIGx&#13;&#10;ILX1M48/Yz6NdFX8YqQE9VjCQ1820QTCIygfT0f5BSUcdePpZX4xiTTZK9o6H74IqEgUCuqwLala&#13;&#10;bH/nQ2t6NInOtImnB63KldI6XdxmfaMd2TNs5GR8cf152fk4MUOPEZq9JpCkcNCipf0mJFElhpwn&#13;&#10;92nKRE/LOBcmpBIkJrSOMIkh9MDROaDuQZ1thIk0fT1weA74p8cekbyCCT24UgbcOYLyxzFc2dof&#13;&#10;s29zjumHZt10TV1DecBeO2jXwFu+UtiQO+bDI3M499he3OXwgIfUUBcUOomSLbhf5/5HexxH1FJS&#13;&#10;4x4V1P/cMSco0V8NDuqn0XgcFy9dxpPLHC/uVLM+1ZhddQPY4RG+GpYnMdoHfRSlg+oFV34ZvaKK&#13;&#10;GY6+CxqO4k1otxufDC6Wy2SEq2ZZuDNPlkfqWN44bs/NC3O2m8mA03wPx41jszej2dpGpIHlLoBU&#13;&#10;aW5jgduqdoXHNU2T3z0p8R04vSer14dv8RsAAP//AwBQSwMEFAAGAAgAAAAhALlQiCDjAAAADwEA&#13;&#10;AA8AAABkcnMvZG93bnJldi54bWxMj0FPwzAMhe9I/IfISNxYuhYq1DWdgAl2QzAmtN2yxk0rGqdq&#13;&#10;sq38e8wJLpYtf35+r1xOrhcnHEPnScF8loBAqr3pyCrYfjzf3IMIUZPRvSdU8I0BltXlRakL48/0&#13;&#10;jqdNtIJFKBRaQRvjUEgZ6hadDjM/IPGu8aPTkcfRSjPqM4u7XqZJkkunO+IPrR7wqcX6a3N0Cnyz&#13;&#10;M7ZZdz096tXni3u12/X+Tanrq2m14PKwABFxin8X8JuB/UPFxg7+SCaIXkGW5SmjCvJ8DoKBuyzl&#13;&#10;QAcmb7mRVSn/56h+AAAA//8DAFBLAQItABQABgAIAAAAIQC2gziS/gAAAOEBAAATAAAAAAAAAAAA&#13;&#10;AAAAAAAAAABbQ29udGVudF9UeXBlc10ueG1sUEsBAi0AFAAGAAgAAAAhADj9If/WAAAAlAEAAAsA&#13;&#10;AAAAAAAAAAAAAAAALwEAAF9yZWxzLy5yZWxzUEsBAi0AFAAGAAgAAAAhADgHT+lzAgAAQAUAAA4A&#13;&#10;AAAAAAAAAAAAAAAALgIAAGRycy9lMm9Eb2MueG1sUEsBAi0AFAAGAAgAAAAhALlQiCDjAAAADwEA&#13;&#10;AA8AAAAAAAAAAAAAAAAAzQQAAGRycy9kb3ducmV2LnhtbFBLBQYAAAAABAAEAPMAAADdBQAAAAA=&#13;&#10;" o:button="t" fillcolor="white [3201]" strokecolor="#543bea" strokeweight="1pt">
                <v:fill o:detectmouseclick="t"/>
                <v:textbox>
                  <w:txbxContent>
                    <w:p w14:paraId="299E8C7F" w14:textId="66EF0D2A" w:rsidR="00C615A9" w:rsidRPr="00C615A9" w:rsidRDefault="00C615A9" w:rsidP="00C615A9">
                      <w:pPr>
                        <w:jc w:val="center"/>
                        <w:rPr>
                          <w:color w:val="543BEA"/>
                        </w:rPr>
                      </w:pPr>
                      <w:r w:rsidRPr="00C615A9">
                        <w:rPr>
                          <w:color w:val="543BEA"/>
                        </w:rPr>
                        <w:t>Schedule a review session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1A0" w:rsidRPr="007B6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604"/>
    <w:multiLevelType w:val="hybridMultilevel"/>
    <w:tmpl w:val="E7DC93FA"/>
    <w:lvl w:ilvl="0" w:tplc="4BEAA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731E"/>
    <w:multiLevelType w:val="hybridMultilevel"/>
    <w:tmpl w:val="9E8849D0"/>
    <w:lvl w:ilvl="0" w:tplc="697C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2753"/>
    <w:multiLevelType w:val="hybridMultilevel"/>
    <w:tmpl w:val="5858ACF8"/>
    <w:lvl w:ilvl="0" w:tplc="4BEAA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45089">
    <w:abstractNumId w:val="1"/>
  </w:num>
  <w:num w:numId="2" w16cid:durableId="240792449">
    <w:abstractNumId w:val="2"/>
  </w:num>
  <w:num w:numId="3" w16cid:durableId="5982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D"/>
    <w:rsid w:val="00033C52"/>
    <w:rsid w:val="000E6865"/>
    <w:rsid w:val="00130136"/>
    <w:rsid w:val="001840F3"/>
    <w:rsid w:val="00241B9A"/>
    <w:rsid w:val="00384288"/>
    <w:rsid w:val="00404A9D"/>
    <w:rsid w:val="00421E38"/>
    <w:rsid w:val="004C00BA"/>
    <w:rsid w:val="005E4FCD"/>
    <w:rsid w:val="00790AA7"/>
    <w:rsid w:val="007B629D"/>
    <w:rsid w:val="007E54FE"/>
    <w:rsid w:val="008861A0"/>
    <w:rsid w:val="00895630"/>
    <w:rsid w:val="009A4B92"/>
    <w:rsid w:val="009F7785"/>
    <w:rsid w:val="00A50FFD"/>
    <w:rsid w:val="00B42E92"/>
    <w:rsid w:val="00B46554"/>
    <w:rsid w:val="00B505D0"/>
    <w:rsid w:val="00B55137"/>
    <w:rsid w:val="00BC2C42"/>
    <w:rsid w:val="00C615A9"/>
    <w:rsid w:val="00C751F7"/>
    <w:rsid w:val="00E33CC5"/>
    <w:rsid w:val="00E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CF1B"/>
  <w15:chartTrackingRefBased/>
  <w15:docId w15:val="{F878C320-5242-F049-B3C3-8089312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65"/>
    <w:rPr>
      <w:rFonts w:ascii="Barlow" w:hAnsi="Barlo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865"/>
    <w:pPr>
      <w:shd w:val="clear" w:color="auto" w:fill="543BEA"/>
      <w:outlineLvl w:val="1"/>
    </w:pPr>
    <w:rPr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9D"/>
    <w:pPr>
      <w:ind w:left="720"/>
      <w:contextualSpacing/>
    </w:pPr>
  </w:style>
  <w:style w:type="table" w:styleId="TableGrid">
    <w:name w:val="Table Grid"/>
    <w:basedOn w:val="TableNormal"/>
    <w:uiPriority w:val="39"/>
    <w:rsid w:val="00C7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6865"/>
    <w:rPr>
      <w:rFonts w:ascii="Barlow" w:hAnsi="Barlow"/>
      <w:b/>
      <w:bCs/>
      <w:color w:val="FFFFFF" w:themeColor="background1"/>
      <w:shd w:val="clear" w:color="auto" w:fill="543B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docuxplorer/docuxplorerassess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E2ACE727BD46A0B67E28FF34BA03" ma:contentTypeVersion="24" ma:contentTypeDescription="Create a new document." ma:contentTypeScope="" ma:versionID="ee41c0a60f5c5bf77279b8b4a0683e05">
  <xsd:schema xmlns:xsd="http://www.w3.org/2001/XMLSchema" xmlns:xs="http://www.w3.org/2001/XMLSchema" xmlns:p="http://schemas.microsoft.com/office/2006/metadata/properties" xmlns:ns2="7e0be006-911e-4bf3-b85e-484bf81be384" xmlns:ns3="77e9a225-b839-47c0-ba56-5a5928c8d429" targetNamespace="http://schemas.microsoft.com/office/2006/metadata/properties" ma:root="true" ma:fieldsID="4e2cf1120724a07a3d3a392073fab81a" ns2:_="" ns3:_="">
    <xsd:import namespace="7e0be006-911e-4bf3-b85e-484bf81be384"/>
    <xsd:import namespace="77e9a225-b839-47c0-ba56-5a5928c8d429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Industry" minOccurs="0"/>
                <xsd:element ref="ns2:EditableFil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us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pany" minOccurs="0"/>
                <xsd:element ref="ns2:MediaServiceDateTaken" minOccurs="0"/>
                <xsd:element ref="ns2:MediaLengthInSeconds" minOccurs="0"/>
                <xsd:element ref="ns2:DeckType" minOccurs="0"/>
                <xsd:element ref="ns2:MediaServiceObjectDetectorVersions" minOccurs="0"/>
                <xsd:element ref="ns2:ClientTyp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be006-911e-4bf3-b85e-484bf81be384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format="Dropdown" ma:internalName="ResourceType">
      <xsd:simpleType>
        <xsd:restriction base="dms:Choice">
          <xsd:enumeration value="EBook"/>
          <xsd:enumeration value="Instructional PDF"/>
          <xsd:enumeration value="Webpage"/>
          <xsd:enumeration value="Interactive"/>
          <xsd:enumeration value="Blog Post"/>
          <xsd:enumeration value="Brochure"/>
          <xsd:enumeration value="Testimonials"/>
          <xsd:enumeration value="Logo"/>
          <xsd:enumeration value="Template"/>
          <xsd:enumeration value="Sales Playbook"/>
          <xsd:enumeration value="Case Study"/>
          <xsd:enumeration value="Research"/>
          <xsd:enumeration value="Report"/>
          <xsd:enumeration value="Client Aquisition"/>
          <xsd:enumeration value="Contracts"/>
          <xsd:enumeration value="Form"/>
          <xsd:enumeration value="Order Form"/>
          <xsd:enumeration value="POC Form"/>
          <xsd:enumeration value="Quote"/>
          <xsd:enumeration value="Order Form + POC"/>
          <xsd:enumeration value="Schedule of Work"/>
          <xsd:enumeration value="Payment Authorization"/>
          <xsd:enumeration value="Onboarding Checklist"/>
        </xsd:restriction>
      </xsd:simpleType>
    </xsd:element>
    <xsd:element name="Industry" ma:index="9" nillable="true" ma:displayName="Industry" ma:format="Dropdown" ma:internalName="Industry">
      <xsd:simpleType>
        <xsd:restriction base="dms:Choice">
          <xsd:enumeration value="Healthcare/Medical"/>
          <xsd:enumeration value="Financial"/>
          <xsd:enumeration value="Government"/>
          <xsd:enumeration value="Education"/>
          <xsd:enumeration value="All"/>
        </xsd:restriction>
      </xsd:simpleType>
    </xsd:element>
    <xsd:element name="EditableFile" ma:index="10" nillable="true" ma:displayName="Edit Link" ma:description="Log in to Canva.com to make changes to this file. Account Admin is Allie Brittain" ma:format="Hyperlink" ma:internalName="Editable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Staus" ma:index="17" ma:displayName="Staus" ma:default="In Progress" ma:format="Dropdown" ma:internalName="Staus">
      <xsd:simpleType>
        <xsd:restriction base="dms:Choice">
          <xsd:enumeration value="In Progress"/>
          <xsd:enumeration value="Final"/>
          <xsd:enumeration value="Published"/>
          <xsd:enumeration value="Signed"/>
          <xsd:enumeration value="Canceled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any" ma:index="22" nillable="true" ma:displayName="Company" ma:format="Dropdown" ma:internalName="Company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DeckType" ma:index="25" nillable="true" ma:displayName="Deck Type" ma:format="Dropdown" ma:internalName="DeckType">
      <xsd:simpleType>
        <xsd:restriction base="dms:Choice">
          <xsd:enumeration value="Discovery"/>
          <xsd:enumeration value="Demo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ientType" ma:index="27" nillable="true" ma:displayName="Client Type" ma:format="Dropdown" ma:internalName="ClientType">
      <xsd:simpleType>
        <xsd:restriction base="dms:Choice">
          <xsd:enumeration value="New"/>
          <xsd:enumeration value="Current Client"/>
          <xsd:enumeration value="Reseller"/>
          <xsd:enumeration value="Expired Client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d49692b-1647-46f7-a31a-f49cac3f5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a225-b839-47c0-ba56-5a5928c8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b1a6cf1d-eadd-4702-b00d-cab05cc1003c}" ma:internalName="TaxCatchAll" ma:showField="CatchAllData" ma:web="77e9a225-b839-47c0-ba56-5a5928c8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Type xmlns="7e0be006-911e-4bf3-b85e-484bf81be384" xsi:nil="true"/>
    <EditableFile xmlns="7e0be006-911e-4bf3-b85e-484bf81be384">
      <Url xsi:nil="true"/>
      <Description xsi:nil="true"/>
    </EditableFile>
    <Industry xmlns="7e0be006-911e-4bf3-b85e-484bf81be384" xsi:nil="true"/>
    <Staus xmlns="7e0be006-911e-4bf3-b85e-484bf81be384">In Progress</Staus>
    <TaxCatchAll xmlns="77e9a225-b839-47c0-ba56-5a5928c8d429" xsi:nil="true"/>
    <ClientType xmlns="7e0be006-911e-4bf3-b85e-484bf81be384" xsi:nil="true"/>
    <Company xmlns="7e0be006-911e-4bf3-b85e-484bf81be384" xsi:nil="true"/>
    <DeckType xmlns="7e0be006-911e-4bf3-b85e-484bf81be384" xsi:nil="true"/>
    <lcf76f155ced4ddcb4097134ff3c332f xmlns="7e0be006-911e-4bf3-b85e-484bf81be3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94E7D-2994-41FA-8590-E5D2E6453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be006-911e-4bf3-b85e-484bf81be384"/>
    <ds:schemaRef ds:uri="77e9a225-b839-47c0-ba56-5a5928c8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C9270-2141-44C6-8119-837D0FF1916D}">
  <ds:schemaRefs>
    <ds:schemaRef ds:uri="http://schemas.microsoft.com/office/2006/metadata/properties"/>
    <ds:schemaRef ds:uri="http://schemas.microsoft.com/office/infopath/2007/PartnerControls"/>
    <ds:schemaRef ds:uri="7e0be006-911e-4bf3-b85e-484bf81be384"/>
    <ds:schemaRef ds:uri="77e9a225-b839-47c0-ba56-5a5928c8d429"/>
  </ds:schemaRefs>
</ds:datastoreItem>
</file>

<file path=customXml/itemProps3.xml><?xml version="1.0" encoding="utf-8"?>
<ds:datastoreItem xmlns:ds="http://schemas.openxmlformats.org/officeDocument/2006/customXml" ds:itemID="{348F112D-196E-4EA4-9B36-075677D98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Brittain</dc:creator>
  <cp:keywords/>
  <dc:description/>
  <cp:lastModifiedBy>Allie Brittain</cp:lastModifiedBy>
  <cp:revision>3</cp:revision>
  <dcterms:created xsi:type="dcterms:W3CDTF">2024-12-11T18:03:00Z</dcterms:created>
  <dcterms:modified xsi:type="dcterms:W3CDTF">2024-12-11T18:25:00Z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0x010100D58AE2ACE727BD46A0B67E28FF34BA03</vt:lpwstr>
  </property>
</Properties>
</file>